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7361" w14:textId="77777777" w:rsidR="006139C8" w:rsidRDefault="006139C8"/>
    <w:p w14:paraId="4C001AF1" w14:textId="77777777" w:rsidR="006139C8" w:rsidRDefault="006139C8"/>
    <w:p w14:paraId="3B166D10" w14:textId="77777777" w:rsidR="006139C8" w:rsidRDefault="006139C8"/>
    <w:p w14:paraId="6662CCA9" w14:textId="77777777" w:rsidR="006139C8" w:rsidRPr="006139C8" w:rsidRDefault="006139C8">
      <w:pPr>
        <w:rPr>
          <w:sz w:val="32"/>
        </w:rPr>
      </w:pPr>
    </w:p>
    <w:p w14:paraId="667E8ADC" w14:textId="77777777" w:rsidR="00CC03BA" w:rsidRDefault="006139C8" w:rsidP="006139C8">
      <w:pPr>
        <w:rPr>
          <w:rFonts w:ascii="Berlin Sans FB Demi" w:hAnsi="Berlin Sans FB Demi"/>
          <w:sz w:val="32"/>
        </w:rPr>
      </w:pPr>
      <w:r w:rsidRPr="006139C8">
        <w:rPr>
          <w:rFonts w:ascii="Berlin Sans FB Demi" w:hAnsi="Berlin Sans FB Demi"/>
          <w:sz w:val="32"/>
        </w:rPr>
        <w:t>National Collaborative for Women’s History Sites</w:t>
      </w:r>
    </w:p>
    <w:p w14:paraId="279D7D23" w14:textId="702A7BF6" w:rsidR="00CC03BA" w:rsidRDefault="00CC03BA" w:rsidP="006139C8">
      <w:pPr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www.ncwhs.org</w:t>
      </w:r>
    </w:p>
    <w:p w14:paraId="086C027C" w14:textId="1FA2121C" w:rsidR="009109C4" w:rsidRDefault="006139C8" w:rsidP="006139C8">
      <w:pPr>
        <w:rPr>
          <w:rFonts w:ascii="Berlin Sans FB Demi" w:hAnsi="Berlin Sans FB Demi"/>
          <w:sz w:val="32"/>
        </w:rPr>
      </w:pPr>
      <w:r w:rsidRPr="006139C8">
        <w:rPr>
          <w:rFonts w:ascii="Berlin Sans FB Demi" w:hAnsi="Berlin Sans FB Demi"/>
          <w:noProof/>
          <w:sz w:val="32"/>
        </w:rPr>
        <w:drawing>
          <wp:anchor distT="0" distB="0" distL="114300" distR="114300" simplePos="0" relativeHeight="251658240" behindDoc="0" locked="0" layoutInCell="1" allowOverlap="1" wp14:anchorId="703C3FC6" wp14:editId="526790B4">
            <wp:simplePos x="2276475" y="1990725"/>
            <wp:positionH relativeFrom="margin">
              <wp:align>left</wp:align>
            </wp:positionH>
            <wp:positionV relativeFrom="margin">
              <wp:align>top</wp:align>
            </wp:positionV>
            <wp:extent cx="1390650" cy="1769958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WHS-LogoWordless-300dpi.jp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6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9C4">
        <w:rPr>
          <w:rFonts w:ascii="Berlin Sans FB Demi" w:hAnsi="Berlin Sans FB Demi"/>
          <w:sz w:val="32"/>
        </w:rPr>
        <w:t>c/o Alice Paul Institute</w:t>
      </w:r>
    </w:p>
    <w:p w14:paraId="2EFAC47D" w14:textId="5946B3C9" w:rsidR="00C42C69" w:rsidRDefault="006139C8" w:rsidP="006139C8">
      <w:pPr>
        <w:rPr>
          <w:rFonts w:ascii="Berlin Sans FB Demi" w:hAnsi="Berlin Sans FB Demi"/>
          <w:sz w:val="32"/>
        </w:rPr>
      </w:pPr>
      <w:r w:rsidRPr="006139C8">
        <w:rPr>
          <w:rFonts w:ascii="Berlin Sans FB Demi" w:hAnsi="Berlin Sans FB Demi"/>
          <w:sz w:val="32"/>
        </w:rPr>
        <w:t>P.O. Box 1376, Mount Laurel, NJ  08054</w:t>
      </w:r>
    </w:p>
    <w:p w14:paraId="6550CE7E" w14:textId="77777777" w:rsidR="006139C8" w:rsidRDefault="006139C8" w:rsidP="006139C8">
      <w:pPr>
        <w:rPr>
          <w:rFonts w:ascii="Berlin Sans FB Demi" w:hAnsi="Berlin Sans FB Demi"/>
          <w:sz w:val="32"/>
        </w:rPr>
      </w:pPr>
    </w:p>
    <w:p w14:paraId="680EA4DE" w14:textId="77777777" w:rsidR="006139C8" w:rsidRDefault="006139C8" w:rsidP="006139C8">
      <w:pPr>
        <w:rPr>
          <w:rFonts w:ascii="Berlin Sans FB Demi" w:hAnsi="Berlin Sans FB Demi"/>
          <w:sz w:val="32"/>
        </w:rPr>
      </w:pPr>
    </w:p>
    <w:p w14:paraId="6F9EE219" w14:textId="77777777" w:rsidR="001A3150" w:rsidRDefault="001A3150" w:rsidP="009109C4">
      <w:pPr>
        <w:rPr>
          <w:rFonts w:cstheme="minorHAnsi"/>
          <w:sz w:val="24"/>
          <w:szCs w:val="24"/>
        </w:rPr>
      </w:pPr>
    </w:p>
    <w:p w14:paraId="415EE4B9" w14:textId="77777777" w:rsidR="005D3CAC" w:rsidRDefault="009109C4" w:rsidP="009109C4">
      <w:pPr>
        <w:rPr>
          <w:rFonts w:cstheme="minorHAnsi"/>
          <w:sz w:val="24"/>
          <w:szCs w:val="24"/>
        </w:rPr>
      </w:pPr>
      <w:r w:rsidRPr="006E385E">
        <w:rPr>
          <w:rFonts w:cstheme="minorHAnsi"/>
          <w:sz w:val="24"/>
          <w:szCs w:val="24"/>
        </w:rPr>
        <w:t xml:space="preserve">Congratulations on </w:t>
      </w:r>
      <w:r w:rsidR="00FB62E6">
        <w:rPr>
          <w:rFonts w:cstheme="minorHAnsi"/>
          <w:sz w:val="24"/>
          <w:szCs w:val="24"/>
        </w:rPr>
        <w:t>the dedication of a</w:t>
      </w:r>
      <w:r w:rsidRPr="006E385E">
        <w:rPr>
          <w:rFonts w:cstheme="minorHAnsi"/>
          <w:sz w:val="24"/>
          <w:szCs w:val="24"/>
        </w:rPr>
        <w:t xml:space="preserve"> National Votes for Women Trail marker </w:t>
      </w:r>
      <w:r w:rsidR="00FB62E6">
        <w:rPr>
          <w:rFonts w:cstheme="minorHAnsi"/>
          <w:sz w:val="24"/>
          <w:szCs w:val="24"/>
        </w:rPr>
        <w:t xml:space="preserve">honoring </w:t>
      </w:r>
      <w:r w:rsidR="005D3CAC">
        <w:rPr>
          <w:rFonts w:cstheme="minorHAnsi"/>
          <w:sz w:val="24"/>
          <w:szCs w:val="24"/>
          <w:u w:val="single"/>
        </w:rPr>
        <w:t xml:space="preserve">                             </w:t>
      </w:r>
    </w:p>
    <w:p w14:paraId="58DCFE55" w14:textId="0EB9347B" w:rsidR="009109C4" w:rsidRDefault="005D3CAC" w:rsidP="009109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                                                          </w:t>
      </w:r>
      <w:r w:rsidR="00FB62E6">
        <w:rPr>
          <w:rFonts w:cstheme="minorHAnsi"/>
          <w:sz w:val="24"/>
          <w:szCs w:val="24"/>
        </w:rPr>
        <w:t xml:space="preserve"> and </w:t>
      </w:r>
      <w:r w:rsidR="00FB62E6" w:rsidRPr="005D3CAC">
        <w:rPr>
          <w:rFonts w:cstheme="minorHAnsi"/>
          <w:sz w:val="24"/>
          <w:szCs w:val="24"/>
          <w:u w:val="single"/>
        </w:rPr>
        <w:t>he</w:t>
      </w:r>
      <w:r w:rsidR="00FB62E6">
        <w:rPr>
          <w:rFonts w:cstheme="minorHAnsi"/>
          <w:sz w:val="24"/>
          <w:szCs w:val="24"/>
        </w:rPr>
        <w:t xml:space="preserve">r </w:t>
      </w:r>
      <w:r w:rsidR="006D13DC">
        <w:rPr>
          <w:rFonts w:cstheme="minorHAnsi"/>
          <w:sz w:val="24"/>
          <w:szCs w:val="24"/>
        </w:rPr>
        <w:t xml:space="preserve">work </w:t>
      </w:r>
      <w:r w:rsidR="00FB62E6">
        <w:rPr>
          <w:rFonts w:cstheme="minorHAnsi"/>
          <w:sz w:val="24"/>
          <w:szCs w:val="24"/>
        </w:rPr>
        <w:t xml:space="preserve">for women’s suffrage. </w:t>
      </w:r>
      <w:r w:rsidR="004F15AB">
        <w:rPr>
          <w:rFonts w:cstheme="minorHAnsi"/>
          <w:sz w:val="24"/>
          <w:szCs w:val="24"/>
        </w:rPr>
        <w:t xml:space="preserve">A project of the National Collaborative for Women’s History Sites, the </w:t>
      </w:r>
      <w:r w:rsidR="008C724C">
        <w:rPr>
          <w:rFonts w:cstheme="minorHAnsi"/>
          <w:sz w:val="24"/>
          <w:szCs w:val="24"/>
        </w:rPr>
        <w:t>T</w:t>
      </w:r>
      <w:r w:rsidR="004F15AB">
        <w:rPr>
          <w:rFonts w:cstheme="minorHAnsi"/>
          <w:sz w:val="24"/>
          <w:szCs w:val="24"/>
        </w:rPr>
        <w:t xml:space="preserve">rail links places </w:t>
      </w:r>
      <w:r w:rsidR="00A84475">
        <w:rPr>
          <w:rFonts w:cstheme="minorHAnsi"/>
          <w:sz w:val="24"/>
          <w:szCs w:val="24"/>
        </w:rPr>
        <w:t xml:space="preserve">that tell the rich story of the long struggle for women’s voting rights in America. </w:t>
      </w:r>
    </w:p>
    <w:p w14:paraId="2BA4EA63" w14:textId="77777777" w:rsidR="00A84475" w:rsidRPr="006E385E" w:rsidRDefault="00A84475" w:rsidP="009109C4">
      <w:pPr>
        <w:rPr>
          <w:rFonts w:cstheme="minorHAnsi"/>
          <w:sz w:val="24"/>
          <w:szCs w:val="24"/>
        </w:rPr>
      </w:pPr>
    </w:p>
    <w:p w14:paraId="2AD2AAF4" w14:textId="41D05425" w:rsidR="00FB62E6" w:rsidRDefault="001A3150" w:rsidP="009109C4">
      <w:pPr>
        <w:tabs>
          <w:tab w:val="left" w:pos="60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D45093">
        <w:rPr>
          <w:rFonts w:cstheme="minorHAnsi"/>
          <w:sz w:val="24"/>
          <w:szCs w:val="24"/>
        </w:rPr>
        <w:t xml:space="preserve">struggle for the vote is woven throughout </w:t>
      </w:r>
      <w:r w:rsidR="00A84475">
        <w:rPr>
          <w:rFonts w:cstheme="minorHAnsi"/>
          <w:sz w:val="24"/>
          <w:szCs w:val="24"/>
        </w:rPr>
        <w:t>our</w:t>
      </w:r>
      <w:r w:rsidR="00D45093">
        <w:rPr>
          <w:rFonts w:cstheme="minorHAnsi"/>
          <w:sz w:val="24"/>
          <w:szCs w:val="24"/>
        </w:rPr>
        <w:t xml:space="preserve"> </w:t>
      </w:r>
      <w:r w:rsidR="004F15AB">
        <w:rPr>
          <w:rFonts w:cstheme="minorHAnsi"/>
          <w:sz w:val="24"/>
          <w:szCs w:val="24"/>
        </w:rPr>
        <w:t>hi</w:t>
      </w:r>
      <w:r w:rsidR="00D45093">
        <w:rPr>
          <w:rFonts w:cstheme="minorHAnsi"/>
          <w:sz w:val="24"/>
          <w:szCs w:val="24"/>
        </w:rPr>
        <w:t xml:space="preserve">story. The </w:t>
      </w:r>
      <w:r>
        <w:rPr>
          <w:rFonts w:cstheme="minorHAnsi"/>
          <w:sz w:val="24"/>
          <w:szCs w:val="24"/>
        </w:rPr>
        <w:t xml:space="preserve">National Votes for Women Trail highlights how the women’s suffrage movement took hold in the cities, towns and rural areas of America. </w:t>
      </w:r>
      <w:r w:rsidR="00D45093">
        <w:rPr>
          <w:rFonts w:cstheme="minorHAnsi"/>
          <w:sz w:val="24"/>
          <w:szCs w:val="24"/>
        </w:rPr>
        <w:t xml:space="preserve">Women (and some men!) from myriad backgrounds and cultures, ordinary as well as leading figures, dedicated years of their lives to the cause of “votes for women.” </w:t>
      </w:r>
      <w:r w:rsidR="00FB62E6">
        <w:rPr>
          <w:rFonts w:cstheme="minorHAnsi"/>
          <w:sz w:val="24"/>
          <w:szCs w:val="24"/>
        </w:rPr>
        <w:t>They faced fierce opposition both in the popular culture and in the state legislatures, but</w:t>
      </w:r>
      <w:r w:rsidR="004F15AB">
        <w:rPr>
          <w:rFonts w:cstheme="minorHAnsi"/>
          <w:sz w:val="24"/>
          <w:szCs w:val="24"/>
        </w:rPr>
        <w:t>,</w:t>
      </w:r>
      <w:r w:rsidR="00FB62E6">
        <w:rPr>
          <w:rFonts w:cstheme="minorHAnsi"/>
          <w:sz w:val="24"/>
          <w:szCs w:val="24"/>
        </w:rPr>
        <w:t xml:space="preserve"> </w:t>
      </w:r>
      <w:r w:rsidR="004F15AB">
        <w:rPr>
          <w:rFonts w:cstheme="minorHAnsi"/>
          <w:sz w:val="24"/>
          <w:szCs w:val="24"/>
        </w:rPr>
        <w:t>ultimately,</w:t>
      </w:r>
      <w:r w:rsidR="00FB62E6">
        <w:rPr>
          <w:rFonts w:cstheme="minorHAnsi"/>
          <w:sz w:val="24"/>
          <w:szCs w:val="24"/>
        </w:rPr>
        <w:t xml:space="preserve"> </w:t>
      </w:r>
      <w:r w:rsidR="004F15AB">
        <w:rPr>
          <w:rFonts w:cstheme="minorHAnsi"/>
          <w:sz w:val="24"/>
          <w:szCs w:val="24"/>
        </w:rPr>
        <w:t xml:space="preserve">they succeeded, </w:t>
      </w:r>
      <w:r w:rsidR="00FB62E6">
        <w:rPr>
          <w:rFonts w:cstheme="minorHAnsi"/>
          <w:sz w:val="24"/>
          <w:szCs w:val="24"/>
        </w:rPr>
        <w:t>when the 19</w:t>
      </w:r>
      <w:r w:rsidR="00FB62E6" w:rsidRPr="00FB62E6">
        <w:rPr>
          <w:rFonts w:cstheme="minorHAnsi"/>
          <w:sz w:val="24"/>
          <w:szCs w:val="24"/>
          <w:vertAlign w:val="superscript"/>
        </w:rPr>
        <w:t>th</w:t>
      </w:r>
      <w:r w:rsidR="00FB62E6">
        <w:rPr>
          <w:rFonts w:cstheme="minorHAnsi"/>
          <w:sz w:val="24"/>
          <w:szCs w:val="24"/>
        </w:rPr>
        <w:t xml:space="preserve"> Amendment to the U.S. Constitution was ratified on August 26, 1920. </w:t>
      </w:r>
    </w:p>
    <w:p w14:paraId="4AC749C0" w14:textId="77777777" w:rsidR="00FB62E6" w:rsidRDefault="00FB62E6" w:rsidP="009109C4">
      <w:pPr>
        <w:tabs>
          <w:tab w:val="left" w:pos="6030"/>
        </w:tabs>
        <w:rPr>
          <w:rFonts w:cstheme="minorHAnsi"/>
          <w:sz w:val="24"/>
          <w:szCs w:val="24"/>
        </w:rPr>
      </w:pPr>
    </w:p>
    <w:p w14:paraId="781C0616" w14:textId="759A2F51" w:rsidR="00E61183" w:rsidRDefault="00FB62E6" w:rsidP="00E61183">
      <w:pPr>
        <w:tabs>
          <w:tab w:val="left" w:pos="60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century later</w:t>
      </w:r>
      <w:r w:rsidR="004F15AB">
        <w:rPr>
          <w:rFonts w:cstheme="minorHAnsi"/>
          <w:sz w:val="24"/>
          <w:szCs w:val="24"/>
        </w:rPr>
        <w:t xml:space="preserve">, scores of </w:t>
      </w:r>
      <w:r>
        <w:rPr>
          <w:rFonts w:cstheme="minorHAnsi"/>
          <w:sz w:val="24"/>
          <w:szCs w:val="24"/>
        </w:rPr>
        <w:t xml:space="preserve">dedicated </w:t>
      </w:r>
      <w:r w:rsidR="00A84475">
        <w:rPr>
          <w:rFonts w:cstheme="minorHAnsi"/>
          <w:sz w:val="24"/>
          <w:szCs w:val="24"/>
        </w:rPr>
        <w:t xml:space="preserve">community historians </w:t>
      </w:r>
      <w:r w:rsidR="004F15AB">
        <w:rPr>
          <w:rFonts w:cstheme="minorHAnsi"/>
          <w:sz w:val="24"/>
          <w:szCs w:val="24"/>
        </w:rPr>
        <w:t xml:space="preserve">have </w:t>
      </w:r>
      <w:r w:rsidR="00E61183">
        <w:rPr>
          <w:rFonts w:cstheme="minorHAnsi"/>
          <w:sz w:val="24"/>
          <w:szCs w:val="24"/>
        </w:rPr>
        <w:t>created the National Votes for Women Trail to document</w:t>
      </w:r>
      <w:r w:rsidR="004F15AB">
        <w:rPr>
          <w:rFonts w:cstheme="minorHAnsi"/>
          <w:sz w:val="24"/>
          <w:szCs w:val="24"/>
        </w:rPr>
        <w:t xml:space="preserve"> the</w:t>
      </w:r>
      <w:r w:rsidR="00A84475">
        <w:rPr>
          <w:rFonts w:cstheme="minorHAnsi"/>
          <w:sz w:val="24"/>
          <w:szCs w:val="24"/>
        </w:rPr>
        <w:t xml:space="preserve"> suffragists’ </w:t>
      </w:r>
      <w:r w:rsidR="004F15AB">
        <w:rPr>
          <w:rFonts w:cstheme="minorHAnsi"/>
          <w:sz w:val="24"/>
          <w:szCs w:val="24"/>
        </w:rPr>
        <w:t>victories and defeats along the path to the 19</w:t>
      </w:r>
      <w:r w:rsidR="004F15AB" w:rsidRPr="004F15AB">
        <w:rPr>
          <w:rFonts w:cstheme="minorHAnsi"/>
          <w:sz w:val="24"/>
          <w:szCs w:val="24"/>
          <w:vertAlign w:val="superscript"/>
        </w:rPr>
        <w:t>th</w:t>
      </w:r>
      <w:r w:rsidR="004F15AB">
        <w:rPr>
          <w:rFonts w:cstheme="minorHAnsi"/>
          <w:sz w:val="24"/>
          <w:szCs w:val="24"/>
        </w:rPr>
        <w:t xml:space="preserve">. </w:t>
      </w:r>
      <w:r w:rsidR="00A84475">
        <w:rPr>
          <w:rFonts w:cstheme="minorHAnsi"/>
          <w:sz w:val="24"/>
          <w:szCs w:val="24"/>
        </w:rPr>
        <w:t>Like their suffragist foremothers</w:t>
      </w:r>
      <w:r w:rsidR="00C62187">
        <w:rPr>
          <w:rFonts w:cstheme="minorHAnsi"/>
          <w:sz w:val="24"/>
          <w:szCs w:val="24"/>
        </w:rPr>
        <w:t xml:space="preserve"> </w:t>
      </w:r>
      <w:r w:rsidR="00A84475">
        <w:rPr>
          <w:rFonts w:cstheme="minorHAnsi"/>
          <w:sz w:val="24"/>
          <w:szCs w:val="24"/>
        </w:rPr>
        <w:t>they are volunteers</w:t>
      </w:r>
      <w:r w:rsidR="00C62187">
        <w:rPr>
          <w:rFonts w:cstheme="minorHAnsi"/>
          <w:sz w:val="24"/>
          <w:szCs w:val="24"/>
        </w:rPr>
        <w:t>,</w:t>
      </w:r>
      <w:r w:rsidR="00E61183">
        <w:rPr>
          <w:rFonts w:cstheme="minorHAnsi"/>
          <w:sz w:val="24"/>
          <w:szCs w:val="24"/>
        </w:rPr>
        <w:t xml:space="preserve"> and</w:t>
      </w:r>
      <w:r w:rsidR="00A84475">
        <w:rPr>
          <w:rFonts w:cstheme="minorHAnsi"/>
          <w:sz w:val="24"/>
          <w:szCs w:val="24"/>
        </w:rPr>
        <w:t xml:space="preserve"> they</w:t>
      </w:r>
      <w:r w:rsidR="00E61183">
        <w:rPr>
          <w:rFonts w:cstheme="minorHAnsi"/>
          <w:sz w:val="24"/>
          <w:szCs w:val="24"/>
        </w:rPr>
        <w:t xml:space="preserve"> are passionate about uncovering untold stories that give us a </w:t>
      </w:r>
      <w:r w:rsidR="008C724C">
        <w:rPr>
          <w:rFonts w:cstheme="minorHAnsi"/>
          <w:sz w:val="24"/>
          <w:szCs w:val="24"/>
        </w:rPr>
        <w:t>rich and fuller view</w:t>
      </w:r>
      <w:r w:rsidR="00E61183">
        <w:rPr>
          <w:rFonts w:cstheme="minorHAnsi"/>
          <w:sz w:val="24"/>
          <w:szCs w:val="24"/>
        </w:rPr>
        <w:t xml:space="preserve"> of our past.</w:t>
      </w:r>
    </w:p>
    <w:p w14:paraId="172FFABC" w14:textId="77777777" w:rsidR="00E61183" w:rsidRDefault="00E61183" w:rsidP="00E61183">
      <w:pPr>
        <w:tabs>
          <w:tab w:val="left" w:pos="6030"/>
        </w:tabs>
        <w:rPr>
          <w:rFonts w:cstheme="minorHAnsi"/>
          <w:sz w:val="24"/>
          <w:szCs w:val="24"/>
        </w:rPr>
      </w:pPr>
    </w:p>
    <w:p w14:paraId="23DC2837" w14:textId="5545B111" w:rsidR="00E61183" w:rsidRDefault="001A3150" w:rsidP="00E61183">
      <w:pPr>
        <w:tabs>
          <w:tab w:val="left" w:pos="60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9109C4" w:rsidRPr="006E385E"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 xml:space="preserve">National Collaborative for Women’s History Sites has partnered with </w:t>
      </w:r>
      <w:r w:rsidR="00E61183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William G. </w:t>
      </w:r>
      <w:r w:rsidR="009109C4" w:rsidRPr="006E385E">
        <w:rPr>
          <w:rFonts w:cstheme="minorHAnsi"/>
          <w:sz w:val="24"/>
          <w:szCs w:val="24"/>
        </w:rPr>
        <w:t xml:space="preserve">Pomeroy Foundation </w:t>
      </w:r>
      <w:r>
        <w:rPr>
          <w:rFonts w:cstheme="minorHAnsi"/>
          <w:sz w:val="24"/>
          <w:szCs w:val="24"/>
        </w:rPr>
        <w:t xml:space="preserve">to make the National Votes for Women Trail a physical reality, with </w:t>
      </w:r>
      <w:r w:rsidR="005D3CAC">
        <w:rPr>
          <w:rFonts w:cstheme="minorHAnsi"/>
          <w:sz w:val="24"/>
          <w:szCs w:val="24"/>
        </w:rPr>
        <w:t xml:space="preserve">over 200 </w:t>
      </w:r>
      <w:r>
        <w:rPr>
          <w:rFonts w:cstheme="minorHAnsi"/>
          <w:sz w:val="24"/>
          <w:szCs w:val="24"/>
        </w:rPr>
        <w:t>roadside markers across the United States. The “virtual trail” of more than 2</w:t>
      </w:r>
      <w:r w:rsidR="00A84475">
        <w:rPr>
          <w:rFonts w:cstheme="minorHAnsi"/>
          <w:sz w:val="24"/>
          <w:szCs w:val="24"/>
        </w:rPr>
        <w:t>,</w:t>
      </w:r>
      <w:r w:rsidR="005D3CA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00 sites can be found online at NVWT.org. </w:t>
      </w:r>
      <w:r w:rsidR="00E61183">
        <w:rPr>
          <w:rFonts w:cstheme="minorHAnsi"/>
          <w:sz w:val="24"/>
          <w:szCs w:val="24"/>
        </w:rPr>
        <w:t xml:space="preserve">Our </w:t>
      </w:r>
      <w:r w:rsidR="00CC03BA">
        <w:rPr>
          <w:rFonts w:cstheme="minorHAnsi"/>
          <w:sz w:val="24"/>
          <w:szCs w:val="24"/>
        </w:rPr>
        <w:t>goal</w:t>
      </w:r>
      <w:r w:rsidR="00E61183">
        <w:rPr>
          <w:rFonts w:cstheme="minorHAnsi"/>
          <w:sz w:val="24"/>
          <w:szCs w:val="24"/>
        </w:rPr>
        <w:t xml:space="preserve"> is that </w:t>
      </w:r>
      <w:r w:rsidR="00CC03BA">
        <w:rPr>
          <w:rFonts w:cstheme="minorHAnsi"/>
          <w:sz w:val="24"/>
          <w:szCs w:val="24"/>
        </w:rPr>
        <w:t>the story of women’s suffrage</w:t>
      </w:r>
      <w:r w:rsidR="00E61183">
        <w:rPr>
          <w:rFonts w:cstheme="minorHAnsi"/>
          <w:sz w:val="24"/>
          <w:szCs w:val="24"/>
        </w:rPr>
        <w:t xml:space="preserve"> </w:t>
      </w:r>
      <w:r w:rsidR="00CC03BA">
        <w:rPr>
          <w:rFonts w:cstheme="minorHAnsi"/>
          <w:sz w:val="24"/>
          <w:szCs w:val="24"/>
        </w:rPr>
        <w:t xml:space="preserve">gives all Americans a renewed dedication to American democracy and its promise of full equality for all. </w:t>
      </w:r>
    </w:p>
    <w:p w14:paraId="4F956A9C" w14:textId="77777777" w:rsidR="00CC03BA" w:rsidRPr="006E385E" w:rsidRDefault="00CC03BA" w:rsidP="00E61183">
      <w:pPr>
        <w:tabs>
          <w:tab w:val="left" w:pos="6030"/>
        </w:tabs>
        <w:rPr>
          <w:rFonts w:cstheme="minorHAnsi"/>
          <w:sz w:val="24"/>
          <w:szCs w:val="24"/>
        </w:rPr>
      </w:pPr>
    </w:p>
    <w:p w14:paraId="58685BAA" w14:textId="78A327C3" w:rsidR="00CC03BA" w:rsidRDefault="00CC03BA" w:rsidP="009109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Congratulations on the dedication of this marker for </w:t>
      </w:r>
      <w:r w:rsidR="00FC78B7">
        <w:rPr>
          <w:rFonts w:cstheme="minorHAnsi"/>
          <w:sz w:val="24"/>
          <w:szCs w:val="24"/>
          <w:u w:val="single"/>
        </w:rPr>
        <w:t xml:space="preserve">                                  </w:t>
      </w:r>
      <w:r>
        <w:rPr>
          <w:rFonts w:cstheme="minorHAnsi"/>
          <w:sz w:val="24"/>
          <w:szCs w:val="24"/>
        </w:rPr>
        <w:t xml:space="preserve"> and a heartfelt thanks to all those who helped to make it possible. </w:t>
      </w:r>
    </w:p>
    <w:p w14:paraId="0593F5D3" w14:textId="77777777" w:rsidR="00CC03BA" w:rsidRDefault="00CC03BA" w:rsidP="009109C4">
      <w:pPr>
        <w:rPr>
          <w:rFonts w:cstheme="minorHAnsi"/>
          <w:sz w:val="24"/>
          <w:szCs w:val="24"/>
        </w:rPr>
      </w:pPr>
    </w:p>
    <w:p w14:paraId="134670AC" w14:textId="77777777" w:rsidR="00CC03BA" w:rsidRDefault="00CC03BA" w:rsidP="009109C4">
      <w:pPr>
        <w:rPr>
          <w:rFonts w:cstheme="minorHAnsi"/>
          <w:sz w:val="24"/>
          <w:szCs w:val="24"/>
        </w:rPr>
      </w:pPr>
    </w:p>
    <w:p w14:paraId="09AFC833" w14:textId="28E278F1" w:rsidR="009109C4" w:rsidRPr="00FC78B7" w:rsidRDefault="00CC03BA" w:rsidP="009109C4">
      <w:pPr>
        <w:rPr>
          <w:rFonts w:ascii="Lucida Calligraphy" w:hAnsi="Lucida Calligraphy" w:cstheme="minorHAnsi"/>
          <w:sz w:val="24"/>
          <w:szCs w:val="24"/>
        </w:rPr>
      </w:pPr>
      <w:r w:rsidRPr="00FC78B7">
        <w:rPr>
          <w:rFonts w:ascii="Lucida Calligraphy" w:hAnsi="Lucida Calligraphy" w:cstheme="minorHAnsi"/>
          <w:sz w:val="24"/>
          <w:szCs w:val="24"/>
        </w:rPr>
        <w:t>Board of Directors</w:t>
      </w:r>
    </w:p>
    <w:p w14:paraId="1BC97D4F" w14:textId="51E8C435" w:rsidR="00CC03BA" w:rsidRPr="00FC78B7" w:rsidRDefault="00CC03BA" w:rsidP="009109C4">
      <w:pPr>
        <w:rPr>
          <w:rFonts w:ascii="Lucida Calligraphy" w:hAnsi="Lucida Calligraphy" w:cstheme="minorHAnsi"/>
          <w:sz w:val="24"/>
          <w:szCs w:val="24"/>
        </w:rPr>
      </w:pPr>
      <w:r w:rsidRPr="00FC78B7">
        <w:rPr>
          <w:rFonts w:ascii="Lucida Calligraphy" w:hAnsi="Lucida Calligraphy" w:cstheme="minorHAnsi"/>
          <w:sz w:val="24"/>
          <w:szCs w:val="24"/>
        </w:rPr>
        <w:t>National Collaborative for Women’s History Sites</w:t>
      </w:r>
    </w:p>
    <w:sectPr w:rsidR="00CC03BA" w:rsidRPr="00FC78B7" w:rsidSect="006139C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C8"/>
    <w:rsid w:val="001A3150"/>
    <w:rsid w:val="00361A8E"/>
    <w:rsid w:val="004F15AB"/>
    <w:rsid w:val="005D3CAC"/>
    <w:rsid w:val="006139C8"/>
    <w:rsid w:val="006D13DC"/>
    <w:rsid w:val="008C724C"/>
    <w:rsid w:val="009109C4"/>
    <w:rsid w:val="00A84475"/>
    <w:rsid w:val="00C42C69"/>
    <w:rsid w:val="00C62187"/>
    <w:rsid w:val="00CC03BA"/>
    <w:rsid w:val="00CD6535"/>
    <w:rsid w:val="00D45093"/>
    <w:rsid w:val="00E61183"/>
    <w:rsid w:val="00FB62E6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B845"/>
  <w15:chartTrackingRefBased/>
  <w15:docId w15:val="{977546C1-BFD3-46EC-A91D-E15243B2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Beard</dc:creator>
  <cp:keywords/>
  <dc:description/>
  <cp:lastModifiedBy>Microsoft Office User</cp:lastModifiedBy>
  <cp:revision>3</cp:revision>
  <cp:lastPrinted>2021-07-29T21:54:00Z</cp:lastPrinted>
  <dcterms:created xsi:type="dcterms:W3CDTF">2021-07-29T21:54:00Z</dcterms:created>
  <dcterms:modified xsi:type="dcterms:W3CDTF">2021-07-29T21:56:00Z</dcterms:modified>
</cp:coreProperties>
</file>